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D0950" w14:textId="77777777" w:rsidR="00D01B36" w:rsidRPr="00E72FF3" w:rsidRDefault="00D01B36" w:rsidP="00190132">
      <w:pPr>
        <w:autoSpaceDE w:val="0"/>
        <w:autoSpaceDN w:val="0"/>
        <w:adjustRightInd w:val="0"/>
        <w:rPr>
          <w:rFonts w:eastAsia="標楷體"/>
          <w:kern w:val="0"/>
          <w:bdr w:val="single" w:sz="4" w:space="0" w:color="auto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5287"/>
      </w:tblGrid>
      <w:tr w:rsidR="00D01B36" w:rsidRPr="00E72FF3" w14:paraId="266BC91C" w14:textId="77777777" w:rsidTr="00D01B36">
        <w:trPr>
          <w:trHeight w:val="323"/>
          <w:jc w:val="center"/>
        </w:trPr>
        <w:tc>
          <w:tcPr>
            <w:tcW w:w="8122" w:type="dxa"/>
            <w:gridSpan w:val="2"/>
          </w:tcPr>
          <w:p w14:paraId="395FAC8F" w14:textId="28BA75A0" w:rsidR="00D01B36" w:rsidRPr="00E72FF3" w:rsidRDefault="00D01B36" w:rsidP="006E4F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  <w:r w:rsidRPr="00E72FF3">
              <w:rPr>
                <w:rFonts w:ascii="Times New Roman" w:hAnsi="Times New Roman" w:cs="Times New Roman"/>
                <w:w w:val="95"/>
                <w:sz w:val="24"/>
              </w:rPr>
              <w:t>文件編號：</w:t>
            </w:r>
            <w:r w:rsidRPr="00E72FF3">
              <w:rPr>
                <w:rFonts w:ascii="Times New Roman" w:hAnsi="Times New Roman" w:cs="Times New Roman"/>
                <w:w w:val="95"/>
                <w:sz w:val="24"/>
              </w:rPr>
              <w:t>PU-20660-B-010</w:t>
            </w:r>
            <w:r w:rsidR="003E4D07" w:rsidRPr="00E72FF3">
              <w:rPr>
                <w:rFonts w:ascii="Times New Roman" w:hAnsi="Times New Roman" w:cs="Times New Roman"/>
                <w:w w:val="95"/>
                <w:sz w:val="24"/>
                <w:lang w:eastAsia="zh-TW"/>
              </w:rPr>
              <w:t>2</w:t>
            </w:r>
            <w:r w:rsidRPr="00E72FF3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72FF3">
              <w:rPr>
                <w:rFonts w:ascii="Times New Roman" w:hAnsi="Times New Roman" w:cs="Times New Roman"/>
                <w:spacing w:val="-2"/>
                <w:w w:val="95"/>
                <w:sz w:val="24"/>
              </w:rPr>
              <w:t>202</w:t>
            </w:r>
            <w:r w:rsidR="00EB4447" w:rsidRPr="00E72FF3">
              <w:rPr>
                <w:rFonts w:ascii="Times New Roman" w:hAnsi="Times New Roman" w:cs="Times New Roman"/>
                <w:spacing w:val="-2"/>
                <w:w w:val="95"/>
                <w:sz w:val="24"/>
                <w:lang w:eastAsia="zh-TW"/>
              </w:rPr>
              <w:t>3</w:t>
            </w:r>
            <w:r w:rsidRPr="00E72FF3">
              <w:rPr>
                <w:rFonts w:ascii="Times New Roman" w:hAnsi="Times New Roman" w:cs="Times New Roman"/>
                <w:spacing w:val="-2"/>
                <w:w w:val="95"/>
                <w:sz w:val="24"/>
              </w:rPr>
              <w:t>0</w:t>
            </w:r>
            <w:r w:rsidR="0034309B" w:rsidRPr="00E72FF3">
              <w:rPr>
                <w:rFonts w:ascii="Times New Roman" w:hAnsi="Times New Roman" w:cs="Times New Roman"/>
                <w:spacing w:val="-2"/>
                <w:w w:val="95"/>
                <w:sz w:val="24"/>
                <w:lang w:eastAsia="zh-TW"/>
              </w:rPr>
              <w:t>828</w:t>
            </w:r>
            <w:r w:rsidRPr="00E72FF3">
              <w:rPr>
                <w:rFonts w:ascii="Times New Roman" w:hAnsi="Times New Roman" w:cs="Times New Roman"/>
                <w:spacing w:val="-2"/>
                <w:w w:val="95"/>
                <w:sz w:val="24"/>
              </w:rPr>
              <w:t>01</w:t>
            </w:r>
          </w:p>
        </w:tc>
      </w:tr>
      <w:tr w:rsidR="00D01B36" w:rsidRPr="00E72FF3" w14:paraId="7EF127CF" w14:textId="77777777" w:rsidTr="005271B2">
        <w:trPr>
          <w:trHeight w:val="707"/>
          <w:jc w:val="center"/>
        </w:trPr>
        <w:tc>
          <w:tcPr>
            <w:tcW w:w="2835" w:type="dxa"/>
          </w:tcPr>
          <w:p w14:paraId="100F04E0" w14:textId="77777777" w:rsidR="00D01B36" w:rsidRPr="00E72FF3" w:rsidRDefault="00D01B36" w:rsidP="006E4F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72FF3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管理單位：師資培育中心</w:t>
            </w:r>
          </w:p>
        </w:tc>
        <w:tc>
          <w:tcPr>
            <w:tcW w:w="5287" w:type="dxa"/>
          </w:tcPr>
          <w:p w14:paraId="08E61CF2" w14:textId="73C9187C" w:rsidR="00D01B36" w:rsidRPr="00E72FF3" w:rsidRDefault="00D01B36" w:rsidP="006E4F7E">
            <w:pPr>
              <w:pStyle w:val="TableParagraph"/>
              <w:spacing w:before="0"/>
              <w:ind w:left="290"/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</w:pPr>
            <w:r w:rsidRPr="00E72FF3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文件名稱：</w:t>
            </w:r>
            <w:r w:rsidR="005271B2" w:rsidRPr="00E72FF3"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  <w:t>靜宜大學師資培育中心學生輔導辦法</w:t>
            </w:r>
          </w:p>
        </w:tc>
      </w:tr>
      <w:tr w:rsidR="00D01B36" w:rsidRPr="00E72FF3" w14:paraId="528E6863" w14:textId="77777777" w:rsidTr="005271B2">
        <w:trPr>
          <w:trHeight w:val="314"/>
          <w:jc w:val="center"/>
        </w:trPr>
        <w:tc>
          <w:tcPr>
            <w:tcW w:w="2835" w:type="dxa"/>
          </w:tcPr>
          <w:p w14:paraId="04911D60" w14:textId="77777777" w:rsidR="00D01B36" w:rsidRPr="00E72FF3" w:rsidRDefault="00D01B36" w:rsidP="006E4F7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  <w:r w:rsidRPr="00E72FF3">
              <w:rPr>
                <w:rFonts w:ascii="Times New Roman" w:hAnsi="Times New Roman" w:cs="Times New Roman"/>
                <w:spacing w:val="-2"/>
                <w:sz w:val="24"/>
              </w:rPr>
              <w:t>版次：</w:t>
            </w:r>
            <w:r w:rsidRPr="00E72FF3">
              <w:rPr>
                <w:rFonts w:ascii="Times New Roman" w:hAnsi="Times New Roman" w:cs="Times New Roman"/>
                <w:spacing w:val="-5"/>
                <w:sz w:val="24"/>
              </w:rPr>
              <w:t>01</w:t>
            </w:r>
          </w:p>
        </w:tc>
        <w:tc>
          <w:tcPr>
            <w:tcW w:w="5287" w:type="dxa"/>
          </w:tcPr>
          <w:p w14:paraId="4E209203" w14:textId="710814E5" w:rsidR="00D01B36" w:rsidRPr="00E72FF3" w:rsidRDefault="00D01B36" w:rsidP="006E4F7E">
            <w:pPr>
              <w:pStyle w:val="TableParagraph"/>
              <w:spacing w:before="0"/>
              <w:ind w:left="290"/>
              <w:rPr>
                <w:rFonts w:ascii="Times New Roman" w:hAnsi="Times New Roman" w:cs="Times New Roman"/>
                <w:sz w:val="24"/>
              </w:rPr>
            </w:pPr>
            <w:r w:rsidRPr="00E72FF3">
              <w:rPr>
                <w:rFonts w:ascii="Times New Roman" w:hAnsi="Times New Roman" w:cs="Times New Roman"/>
                <w:sz w:val="24"/>
              </w:rPr>
              <w:t>20</w:t>
            </w:r>
            <w:r w:rsidR="00EB4447" w:rsidRPr="00E72FF3">
              <w:rPr>
                <w:rFonts w:ascii="Times New Roman" w:hAnsi="Times New Roman" w:cs="Times New Roman"/>
                <w:sz w:val="24"/>
                <w:lang w:eastAsia="zh-TW"/>
              </w:rPr>
              <w:t>23</w:t>
            </w:r>
            <w:r w:rsidRPr="00E72FF3">
              <w:rPr>
                <w:rFonts w:ascii="Times New Roman" w:hAnsi="Times New Roman" w:cs="Times New Roman"/>
                <w:sz w:val="24"/>
              </w:rPr>
              <w:t>0</w:t>
            </w:r>
            <w:r w:rsidR="0034309B" w:rsidRPr="00E72FF3">
              <w:rPr>
                <w:rFonts w:ascii="Times New Roman" w:hAnsi="Times New Roman" w:cs="Times New Roman"/>
                <w:sz w:val="24"/>
                <w:lang w:eastAsia="zh-TW"/>
              </w:rPr>
              <w:t>828</w:t>
            </w:r>
            <w:r w:rsidRPr="00E72FF3">
              <w:rPr>
                <w:rFonts w:ascii="Times New Roman" w:hAnsi="Times New Roman" w:cs="Times New Roman"/>
                <w:spacing w:val="-10"/>
                <w:sz w:val="24"/>
              </w:rPr>
              <w:t>增</w:t>
            </w:r>
          </w:p>
        </w:tc>
      </w:tr>
    </w:tbl>
    <w:p w14:paraId="3C477C00" w14:textId="77777777" w:rsidR="00D01B36" w:rsidRPr="00E72FF3" w:rsidRDefault="00D01B36" w:rsidP="006E4F7E">
      <w:pPr>
        <w:pStyle w:val="a8"/>
        <w:rPr>
          <w:rFonts w:ascii="Times New Roman" w:hAnsi="Times New Roman" w:cs="Times New Roman"/>
          <w:sz w:val="20"/>
        </w:rPr>
      </w:pPr>
    </w:p>
    <w:p w14:paraId="16BF221F" w14:textId="77777777" w:rsidR="006E4F7E" w:rsidRPr="00E72FF3" w:rsidRDefault="006E4F7E" w:rsidP="006E4F7E">
      <w:pPr>
        <w:pStyle w:val="aa"/>
        <w:spacing w:before="0"/>
        <w:rPr>
          <w:rFonts w:ascii="Times New Roman" w:hAnsi="Times New Roman" w:cs="Times New Roman"/>
          <w:b/>
          <w:sz w:val="32"/>
          <w:szCs w:val="32"/>
        </w:rPr>
      </w:pPr>
      <w:r w:rsidRPr="00E72FF3">
        <w:rPr>
          <w:rFonts w:ascii="Times New Roman" w:hAnsi="Times New Roman" w:cs="Times New Roman"/>
          <w:b/>
          <w:spacing w:val="33"/>
          <w:sz w:val="32"/>
          <w:szCs w:val="32"/>
        </w:rPr>
        <w:t>靜宜大學師資培育中心學生輔導辦法</w:t>
      </w:r>
    </w:p>
    <w:p w14:paraId="3D8CC612" w14:textId="39B187E2" w:rsidR="006E4F7E" w:rsidRPr="00E72FF3" w:rsidRDefault="006E4F7E" w:rsidP="00C22B9A">
      <w:pPr>
        <w:spacing w:afterLines="100" w:after="360"/>
        <w:ind w:right="136"/>
        <w:jc w:val="right"/>
        <w:rPr>
          <w:rFonts w:eastAsia="標楷體"/>
          <w:spacing w:val="-1"/>
          <w:sz w:val="20"/>
        </w:rPr>
      </w:pPr>
      <w:bookmarkStart w:id="0" w:name="_GoBack"/>
      <w:r w:rsidRPr="00E72FF3">
        <w:rPr>
          <w:rFonts w:eastAsia="標楷體"/>
          <w:spacing w:val="-17"/>
          <w:sz w:val="20"/>
        </w:rPr>
        <w:t>民國</w:t>
      </w:r>
      <w:r w:rsidRPr="00E72FF3">
        <w:rPr>
          <w:rFonts w:eastAsia="標楷體"/>
          <w:spacing w:val="-17"/>
          <w:sz w:val="20"/>
        </w:rPr>
        <w:t xml:space="preserve"> </w:t>
      </w:r>
      <w:r w:rsidR="00A0590B" w:rsidRPr="00E72FF3">
        <w:rPr>
          <w:rFonts w:eastAsia="標楷體"/>
          <w:spacing w:val="-17"/>
          <w:sz w:val="20"/>
        </w:rPr>
        <w:t>112</w:t>
      </w:r>
      <w:r w:rsidRPr="00E72FF3">
        <w:rPr>
          <w:rFonts w:eastAsia="標楷體"/>
          <w:spacing w:val="-13"/>
          <w:sz w:val="20"/>
        </w:rPr>
        <w:t xml:space="preserve"> </w:t>
      </w:r>
      <w:r w:rsidRPr="00E72FF3">
        <w:rPr>
          <w:rFonts w:eastAsia="標楷體"/>
          <w:spacing w:val="-25"/>
          <w:sz w:val="20"/>
        </w:rPr>
        <w:t>年</w:t>
      </w:r>
      <w:r w:rsidRPr="00E72FF3">
        <w:rPr>
          <w:rFonts w:eastAsia="標楷體"/>
          <w:spacing w:val="-25"/>
          <w:sz w:val="20"/>
        </w:rPr>
        <w:t xml:space="preserve"> </w:t>
      </w:r>
      <w:r w:rsidR="00A0590B" w:rsidRPr="00E72FF3">
        <w:rPr>
          <w:rFonts w:eastAsia="標楷體"/>
          <w:spacing w:val="-25"/>
          <w:sz w:val="20"/>
        </w:rPr>
        <w:t>8</w:t>
      </w:r>
      <w:r w:rsidRPr="00E72FF3">
        <w:rPr>
          <w:rFonts w:eastAsia="標楷體"/>
          <w:spacing w:val="-8"/>
          <w:sz w:val="20"/>
        </w:rPr>
        <w:t xml:space="preserve"> </w:t>
      </w:r>
      <w:r w:rsidRPr="00E72FF3">
        <w:rPr>
          <w:rFonts w:eastAsia="標楷體"/>
          <w:spacing w:val="-25"/>
          <w:sz w:val="20"/>
        </w:rPr>
        <w:t>月</w:t>
      </w:r>
      <w:r w:rsidRPr="00E72FF3">
        <w:rPr>
          <w:rFonts w:eastAsia="標楷體"/>
          <w:spacing w:val="-25"/>
          <w:sz w:val="20"/>
        </w:rPr>
        <w:t xml:space="preserve"> </w:t>
      </w:r>
      <w:r w:rsidR="00A0590B" w:rsidRPr="00E72FF3">
        <w:rPr>
          <w:rFonts w:eastAsia="標楷體"/>
          <w:spacing w:val="-25"/>
          <w:sz w:val="20"/>
        </w:rPr>
        <w:t>28</w:t>
      </w:r>
      <w:r w:rsidRPr="00E72FF3">
        <w:rPr>
          <w:rFonts w:eastAsia="標楷體"/>
          <w:spacing w:val="-5"/>
          <w:sz w:val="20"/>
        </w:rPr>
        <w:t xml:space="preserve"> </w:t>
      </w:r>
      <w:r w:rsidRPr="00E72FF3">
        <w:rPr>
          <w:rFonts w:eastAsia="標楷體"/>
          <w:spacing w:val="-1"/>
          <w:sz w:val="20"/>
        </w:rPr>
        <w:t>日師資培育中心業務會議修正通過</w:t>
      </w:r>
      <w:bookmarkEnd w:id="0"/>
    </w:p>
    <w:p w14:paraId="7640359A" w14:textId="45B2BD22" w:rsidR="006E4F7E" w:rsidRPr="00E72FF3" w:rsidRDefault="006E4F7E" w:rsidP="00A26F54">
      <w:pPr>
        <w:pStyle w:val="a8"/>
        <w:ind w:left="1050" w:right="138" w:hanging="930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第一條</w:t>
      </w:r>
      <w:r w:rsidRPr="00E72FF3">
        <w:rPr>
          <w:rFonts w:ascii="Times New Roman" w:hAnsi="Times New Roman" w:cs="Times New Roman"/>
          <w:spacing w:val="29"/>
        </w:rPr>
        <w:t>.</w:t>
      </w:r>
      <w:r w:rsidRPr="00E72FF3">
        <w:rPr>
          <w:rFonts w:ascii="Times New Roman" w:hAnsi="Times New Roman" w:cs="Times New Roman"/>
          <w:spacing w:val="-1"/>
        </w:rPr>
        <w:t>為協助學生適應生活、安排課業及規劃生涯特訂定本辦法。</w:t>
      </w:r>
    </w:p>
    <w:p w14:paraId="18555334" w14:textId="750E9245" w:rsidR="006E4F7E" w:rsidRPr="00E72FF3" w:rsidRDefault="006E4F7E" w:rsidP="005C2C44">
      <w:pPr>
        <w:pStyle w:val="a8"/>
        <w:ind w:left="924" w:right="138" w:hanging="804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第二條</w:t>
      </w:r>
      <w:r w:rsidRPr="00E72FF3">
        <w:rPr>
          <w:rFonts w:ascii="Times New Roman" w:hAnsi="Times New Roman" w:cs="Times New Roman"/>
          <w:spacing w:val="9"/>
        </w:rPr>
        <w:t>.</w:t>
      </w:r>
      <w:r w:rsidRPr="00E72FF3">
        <w:rPr>
          <w:rFonts w:ascii="Times New Roman" w:hAnsi="Times New Roman" w:cs="Times New Roman"/>
        </w:rPr>
        <w:t>本辦法所稱學生包括本校幼稚園教育學程，國民小學教育學程，及中等</w:t>
      </w:r>
      <w:r w:rsidRPr="00E72FF3">
        <w:rPr>
          <w:rFonts w:ascii="Times New Roman" w:hAnsi="Times New Roman" w:cs="Times New Roman"/>
          <w:spacing w:val="-2"/>
        </w:rPr>
        <w:t>學校教育學程全體修課學生及實習教師。</w:t>
      </w:r>
    </w:p>
    <w:p w14:paraId="1C65A7EB" w14:textId="4B0E67DD" w:rsidR="006E4F7E" w:rsidRPr="00E72FF3" w:rsidRDefault="006E4F7E" w:rsidP="005C2C44">
      <w:pPr>
        <w:pStyle w:val="a8"/>
        <w:ind w:left="924" w:right="138" w:hanging="804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第三條</w:t>
      </w:r>
      <w:r w:rsidRPr="00E72FF3">
        <w:rPr>
          <w:rFonts w:ascii="Times New Roman" w:hAnsi="Times New Roman" w:cs="Times New Roman"/>
          <w:spacing w:val="9"/>
        </w:rPr>
        <w:t>.</w:t>
      </w:r>
      <w:r w:rsidRPr="00E72FF3">
        <w:rPr>
          <w:rFonts w:ascii="Times New Roman" w:hAnsi="Times New Roman" w:cs="Times New Roman"/>
        </w:rPr>
        <w:t>為使學生適應生活，各科授課教師及實習指導教授不得拒絕學生有關生</w:t>
      </w:r>
      <w:r w:rsidRPr="00E72FF3">
        <w:rPr>
          <w:rFonts w:ascii="Times New Roman" w:hAnsi="Times New Roman" w:cs="Times New Roman"/>
          <w:spacing w:val="-2"/>
        </w:rPr>
        <w:t>活適應之諮詢，若有困難或限制，應及早轉介至專業人員。</w:t>
      </w:r>
    </w:p>
    <w:p w14:paraId="02E7946D" w14:textId="02B35A70" w:rsidR="006E4F7E" w:rsidRPr="00E72FF3" w:rsidRDefault="006E4F7E" w:rsidP="00A26F54">
      <w:pPr>
        <w:pStyle w:val="a8"/>
        <w:ind w:left="1050" w:right="138" w:hanging="930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第四條</w:t>
      </w:r>
      <w:r w:rsidRPr="00E72FF3">
        <w:rPr>
          <w:rFonts w:ascii="Times New Roman" w:hAnsi="Times New Roman" w:cs="Times New Roman"/>
          <w:spacing w:val="29"/>
        </w:rPr>
        <w:t>.</w:t>
      </w:r>
      <w:r w:rsidRPr="00E72FF3">
        <w:rPr>
          <w:rFonts w:ascii="Times New Roman" w:hAnsi="Times New Roman" w:cs="Times New Roman"/>
        </w:rPr>
        <w:t>為協助學生兼顧師資培育中心（以下簡稱本中心）</w:t>
      </w:r>
      <w:r w:rsidRPr="00E72FF3">
        <w:rPr>
          <w:rFonts w:ascii="Times New Roman" w:hAnsi="Times New Roman" w:cs="Times New Roman"/>
          <w:spacing w:val="-2"/>
        </w:rPr>
        <w:t>及所屬系所之課業，</w:t>
      </w:r>
    </w:p>
    <w:p w14:paraId="0935D9F7" w14:textId="1B394685" w:rsidR="006E4F7E" w:rsidRPr="00E72FF3" w:rsidRDefault="006E4F7E" w:rsidP="006E4F7E">
      <w:pPr>
        <w:pStyle w:val="a8"/>
        <w:ind w:left="1022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2"/>
        </w:rPr>
        <w:t>一、</w:t>
      </w:r>
      <w:r w:rsidRPr="00E72FF3">
        <w:rPr>
          <w:rFonts w:ascii="Times New Roman" w:hAnsi="Times New Roman" w:cs="Times New Roman"/>
          <w:spacing w:val="-1"/>
        </w:rPr>
        <w:t>本中心應主動提供各學程課程規劃原則；</w:t>
      </w:r>
    </w:p>
    <w:p w14:paraId="71F78D54" w14:textId="7F5322BF" w:rsidR="006E4F7E" w:rsidRPr="00E72FF3" w:rsidRDefault="006E4F7E" w:rsidP="006E4F7E">
      <w:pPr>
        <w:pStyle w:val="a8"/>
        <w:ind w:left="1022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2"/>
        </w:rPr>
        <w:t>二、</w:t>
      </w:r>
      <w:r w:rsidRPr="00E72FF3">
        <w:rPr>
          <w:rFonts w:ascii="Times New Roman" w:hAnsi="Times New Roman" w:cs="Times New Roman"/>
          <w:spacing w:val="-1"/>
        </w:rPr>
        <w:t>授課教師應主動提供課程相關訊息；</w:t>
      </w:r>
    </w:p>
    <w:p w14:paraId="40F5D3FB" w14:textId="3368EFB3" w:rsidR="006E4F7E" w:rsidRPr="00E72FF3" w:rsidRDefault="006E4F7E" w:rsidP="006E4F7E">
      <w:pPr>
        <w:pStyle w:val="a8"/>
        <w:ind w:left="1022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2"/>
        </w:rPr>
        <w:t>三、</w:t>
      </w:r>
      <w:r w:rsidRPr="00E72FF3">
        <w:rPr>
          <w:rFonts w:ascii="Times New Roman" w:hAnsi="Times New Roman" w:cs="Times New Roman"/>
          <w:spacing w:val="-1"/>
        </w:rPr>
        <w:t>授課教師應公告其留校時間並告知學生聯絡方式；</w:t>
      </w:r>
    </w:p>
    <w:p w14:paraId="31D21448" w14:textId="5BC078AC" w:rsidR="006E4F7E" w:rsidRPr="00E72FF3" w:rsidRDefault="006E4F7E" w:rsidP="000F58B0">
      <w:pPr>
        <w:pStyle w:val="a8"/>
        <w:ind w:left="1456" w:right="141" w:hanging="434"/>
        <w:jc w:val="both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7"/>
        </w:rPr>
        <w:t>四、</w:t>
      </w:r>
      <w:r w:rsidRPr="00E72FF3">
        <w:rPr>
          <w:rFonts w:ascii="Times New Roman" w:hAnsi="Times New Roman" w:cs="Times New Roman"/>
          <w:spacing w:val="-4"/>
        </w:rPr>
        <w:t>對於課業適應不良或曠課過多之學生，授課教師應主動輔導，協助其解決問題，若仍未獲改善，則填具學業成績不良預警表，以示警</w:t>
      </w:r>
      <w:r w:rsidRPr="00E72FF3">
        <w:rPr>
          <w:rFonts w:ascii="Times New Roman" w:hAnsi="Times New Roman" w:cs="Times New Roman"/>
          <w:spacing w:val="-6"/>
        </w:rPr>
        <w:t>告。</w:t>
      </w:r>
    </w:p>
    <w:p w14:paraId="6360EEA9" w14:textId="3DEAEAB5" w:rsidR="006E4F7E" w:rsidRPr="00E72FF3" w:rsidRDefault="006E4F7E" w:rsidP="00A6419A">
      <w:pPr>
        <w:pStyle w:val="a8"/>
        <w:ind w:left="1050" w:right="138" w:hanging="930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第五條</w:t>
      </w:r>
      <w:r w:rsidRPr="00E72FF3">
        <w:rPr>
          <w:rFonts w:ascii="Times New Roman" w:hAnsi="Times New Roman" w:cs="Times New Roman"/>
          <w:spacing w:val="29"/>
        </w:rPr>
        <w:t>.</w:t>
      </w:r>
      <w:r w:rsidRPr="00E72FF3">
        <w:rPr>
          <w:rFonts w:ascii="Times New Roman" w:hAnsi="Times New Roman" w:cs="Times New Roman"/>
          <w:spacing w:val="-1"/>
        </w:rPr>
        <w:t>為協助學生充實教師專業知能，投入教育生涯，</w:t>
      </w:r>
    </w:p>
    <w:p w14:paraId="18B0C7CD" w14:textId="1E376969" w:rsidR="006E4F7E" w:rsidRPr="00E72FF3" w:rsidRDefault="006E4F7E" w:rsidP="00740379">
      <w:pPr>
        <w:pStyle w:val="a8"/>
        <w:ind w:left="993" w:right="2495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2"/>
        </w:rPr>
        <w:t>一、</w:t>
      </w:r>
      <w:r w:rsidRPr="00E72FF3">
        <w:rPr>
          <w:rFonts w:ascii="Times New Roman" w:hAnsi="Times New Roman" w:cs="Times New Roman"/>
          <w:spacing w:val="-1"/>
        </w:rPr>
        <w:t>應落實本中心導師制度實施計劃；</w:t>
      </w:r>
    </w:p>
    <w:p w14:paraId="1B6099EF" w14:textId="2DDA9C8E" w:rsidR="00740379" w:rsidRPr="00E72FF3" w:rsidRDefault="00A83A9E" w:rsidP="00740379">
      <w:pPr>
        <w:pStyle w:val="a8"/>
        <w:ind w:left="993" w:right="2495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6"/>
        </w:rPr>
        <w:t>二</w:t>
      </w:r>
      <w:r w:rsidR="006E4F7E" w:rsidRPr="00E72FF3">
        <w:rPr>
          <w:rFonts w:ascii="Times New Roman" w:hAnsi="Times New Roman" w:cs="Times New Roman"/>
          <w:spacing w:val="-6"/>
        </w:rPr>
        <w:t>、</w:t>
      </w:r>
      <w:r w:rsidR="006E4F7E" w:rsidRPr="00E72FF3">
        <w:rPr>
          <w:rFonts w:ascii="Times New Roman" w:hAnsi="Times New Roman" w:cs="Times New Roman"/>
        </w:rPr>
        <w:t>授課</w:t>
      </w:r>
      <w:r w:rsidR="006E4F7E" w:rsidRPr="00E72FF3">
        <w:rPr>
          <w:rFonts w:ascii="Times New Roman" w:hAnsi="Times New Roman" w:cs="Times New Roman"/>
          <w:spacing w:val="-2"/>
        </w:rPr>
        <w:t>教師</w:t>
      </w:r>
      <w:r w:rsidR="006E4F7E" w:rsidRPr="00E72FF3">
        <w:rPr>
          <w:rFonts w:ascii="Times New Roman" w:hAnsi="Times New Roman" w:cs="Times New Roman"/>
        </w:rPr>
        <w:t>應協助學生瞭解最新教育趨勢；</w:t>
      </w:r>
    </w:p>
    <w:p w14:paraId="3C54538F" w14:textId="4DB73D40" w:rsidR="00740379" w:rsidRPr="00E72FF3" w:rsidRDefault="00A83A9E" w:rsidP="00740379">
      <w:pPr>
        <w:pStyle w:val="a8"/>
        <w:ind w:left="993" w:right="2495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6"/>
        </w:rPr>
        <w:t>三</w:t>
      </w:r>
      <w:r w:rsidR="006E4F7E" w:rsidRPr="00E72FF3">
        <w:rPr>
          <w:rFonts w:ascii="Times New Roman" w:hAnsi="Times New Roman" w:cs="Times New Roman"/>
          <w:spacing w:val="-6"/>
        </w:rPr>
        <w:t>、</w:t>
      </w:r>
      <w:r w:rsidR="006E4F7E" w:rsidRPr="00E72FF3">
        <w:rPr>
          <w:rFonts w:ascii="Times New Roman" w:hAnsi="Times New Roman" w:cs="Times New Roman"/>
        </w:rPr>
        <w:t>授課教師應協助學生關切重要教育議題；</w:t>
      </w:r>
    </w:p>
    <w:p w14:paraId="4D05DDA0" w14:textId="63C9B6EC" w:rsidR="006E4F7E" w:rsidRPr="00E72FF3" w:rsidRDefault="00A83A9E" w:rsidP="00740379">
      <w:pPr>
        <w:pStyle w:val="a8"/>
        <w:ind w:left="993" w:right="2495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四</w:t>
      </w:r>
      <w:r w:rsidR="006E4F7E" w:rsidRPr="00E72FF3">
        <w:rPr>
          <w:rFonts w:ascii="Times New Roman" w:hAnsi="Times New Roman" w:cs="Times New Roman"/>
        </w:rPr>
        <w:t>、應協助學生儘早瞭解相關職場現況。</w:t>
      </w:r>
    </w:p>
    <w:p w14:paraId="75142EB8" w14:textId="783AFD51" w:rsidR="006E4F7E" w:rsidRPr="00E72FF3" w:rsidRDefault="006E4F7E" w:rsidP="005C2C44">
      <w:pPr>
        <w:pStyle w:val="a8"/>
        <w:ind w:left="924" w:right="138" w:hanging="804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第六條</w:t>
      </w:r>
      <w:r w:rsidRPr="00E72FF3">
        <w:rPr>
          <w:rFonts w:ascii="Times New Roman" w:hAnsi="Times New Roman" w:cs="Times New Roman"/>
          <w:spacing w:val="9"/>
        </w:rPr>
        <w:t>.</w:t>
      </w:r>
      <w:r w:rsidRPr="00E72FF3">
        <w:rPr>
          <w:rFonts w:ascii="Times New Roman" w:hAnsi="Times New Roman" w:cs="Times New Roman"/>
        </w:rPr>
        <w:t>導師或授課教師於輔導學生過程中，遇有特殊案例，應向本中心提出報</w:t>
      </w:r>
      <w:r w:rsidRPr="00E72FF3">
        <w:rPr>
          <w:rFonts w:ascii="Times New Roman" w:hAnsi="Times New Roman" w:cs="Times New Roman"/>
          <w:spacing w:val="-2"/>
        </w:rPr>
        <w:t>告，必要時召開業務會議，共商輔導事宜。</w:t>
      </w:r>
    </w:p>
    <w:p w14:paraId="225142C1" w14:textId="0A14FBEC" w:rsidR="006E4F7E" w:rsidRPr="00E72FF3" w:rsidRDefault="006E4F7E" w:rsidP="006E4F7E">
      <w:pPr>
        <w:pStyle w:val="a8"/>
        <w:ind w:left="120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第七條</w:t>
      </w:r>
      <w:r w:rsidRPr="00E72FF3">
        <w:rPr>
          <w:rFonts w:ascii="Times New Roman" w:hAnsi="Times New Roman" w:cs="Times New Roman"/>
          <w:spacing w:val="29"/>
        </w:rPr>
        <w:t>.</w:t>
      </w:r>
      <w:r w:rsidRPr="00E72FF3">
        <w:rPr>
          <w:rFonts w:ascii="Times New Roman" w:hAnsi="Times New Roman" w:cs="Times New Roman"/>
          <w:spacing w:val="-1"/>
        </w:rPr>
        <w:t>本辦法經本中心業務會議通過後實施，修正時亦同。</w:t>
      </w:r>
    </w:p>
    <w:p w14:paraId="227AADF9" w14:textId="77777777" w:rsidR="006E4F7E" w:rsidRPr="00E72FF3" w:rsidRDefault="006E4F7E" w:rsidP="006E4F7E">
      <w:pPr>
        <w:pStyle w:val="a8"/>
        <w:rPr>
          <w:rFonts w:ascii="Times New Roman" w:hAnsi="Times New Roman" w:cs="Times New Roman"/>
          <w:sz w:val="27"/>
        </w:rPr>
      </w:pPr>
    </w:p>
    <w:p w14:paraId="5770E459" w14:textId="77777777" w:rsidR="006E4F7E" w:rsidRPr="00E72FF3" w:rsidRDefault="006E4F7E" w:rsidP="006E4F7E">
      <w:pPr>
        <w:pStyle w:val="a8"/>
        <w:rPr>
          <w:rFonts w:ascii="Times New Roman" w:hAnsi="Times New Roman" w:cs="Times New Roman"/>
          <w:sz w:val="27"/>
        </w:rPr>
      </w:pPr>
    </w:p>
    <w:p w14:paraId="20F521B2" w14:textId="77777777" w:rsidR="006E4F7E" w:rsidRPr="00E72FF3" w:rsidRDefault="006E4F7E" w:rsidP="006E4F7E">
      <w:pPr>
        <w:ind w:right="216"/>
        <w:jc w:val="right"/>
        <w:rPr>
          <w:rFonts w:eastAsia="標楷體"/>
          <w:sz w:val="20"/>
        </w:rPr>
      </w:pPr>
      <w:r w:rsidRPr="00E72FF3">
        <w:rPr>
          <w:rFonts w:eastAsia="標楷體"/>
          <w:spacing w:val="-17"/>
          <w:sz w:val="20"/>
        </w:rPr>
        <w:t>民國</w:t>
      </w:r>
      <w:r w:rsidRPr="00E72FF3">
        <w:rPr>
          <w:rFonts w:eastAsia="標楷體"/>
          <w:spacing w:val="-17"/>
          <w:sz w:val="20"/>
        </w:rPr>
        <w:t xml:space="preserve"> </w:t>
      </w:r>
      <w:r w:rsidRPr="00E72FF3">
        <w:rPr>
          <w:rFonts w:eastAsia="標楷體"/>
          <w:sz w:val="20"/>
        </w:rPr>
        <w:t>93</w:t>
      </w:r>
      <w:r w:rsidRPr="00E72FF3">
        <w:rPr>
          <w:rFonts w:eastAsia="標楷體"/>
          <w:spacing w:val="-13"/>
          <w:sz w:val="20"/>
        </w:rPr>
        <w:t xml:space="preserve"> </w:t>
      </w:r>
      <w:r w:rsidRPr="00E72FF3">
        <w:rPr>
          <w:rFonts w:eastAsia="標楷體"/>
          <w:spacing w:val="-25"/>
          <w:sz w:val="20"/>
        </w:rPr>
        <w:t>年</w:t>
      </w:r>
      <w:r w:rsidRPr="00E72FF3">
        <w:rPr>
          <w:rFonts w:eastAsia="標楷體"/>
          <w:spacing w:val="-25"/>
          <w:sz w:val="20"/>
        </w:rPr>
        <w:t xml:space="preserve"> </w:t>
      </w:r>
      <w:r w:rsidRPr="00E72FF3">
        <w:rPr>
          <w:rFonts w:eastAsia="標楷體"/>
          <w:sz w:val="20"/>
        </w:rPr>
        <w:t>5</w:t>
      </w:r>
      <w:r w:rsidRPr="00E72FF3">
        <w:rPr>
          <w:rFonts w:eastAsia="標楷體"/>
          <w:spacing w:val="-7"/>
          <w:sz w:val="20"/>
        </w:rPr>
        <w:t xml:space="preserve"> </w:t>
      </w:r>
      <w:r w:rsidRPr="00E72FF3">
        <w:rPr>
          <w:rFonts w:eastAsia="標楷體"/>
          <w:spacing w:val="-25"/>
          <w:sz w:val="20"/>
        </w:rPr>
        <w:t>月</w:t>
      </w:r>
      <w:r w:rsidRPr="00E72FF3">
        <w:rPr>
          <w:rFonts w:eastAsia="標楷體"/>
          <w:spacing w:val="-25"/>
          <w:sz w:val="20"/>
        </w:rPr>
        <w:t xml:space="preserve"> </w:t>
      </w:r>
      <w:r w:rsidRPr="00E72FF3">
        <w:rPr>
          <w:rFonts w:eastAsia="標楷體"/>
          <w:sz w:val="20"/>
        </w:rPr>
        <w:t>6</w:t>
      </w:r>
      <w:r w:rsidRPr="00E72FF3">
        <w:rPr>
          <w:rFonts w:eastAsia="標楷體"/>
          <w:spacing w:val="-4"/>
          <w:sz w:val="20"/>
        </w:rPr>
        <w:t xml:space="preserve"> </w:t>
      </w:r>
      <w:r w:rsidRPr="00E72FF3">
        <w:rPr>
          <w:rFonts w:eastAsia="標楷體"/>
          <w:spacing w:val="-1"/>
          <w:sz w:val="20"/>
        </w:rPr>
        <w:t>日教育學程科科務會議通過</w:t>
      </w:r>
    </w:p>
    <w:p w14:paraId="771A6AB3" w14:textId="77777777" w:rsidR="006E4F7E" w:rsidRPr="00E72FF3" w:rsidRDefault="006E4F7E" w:rsidP="006E4F7E">
      <w:pPr>
        <w:ind w:right="137"/>
        <w:jc w:val="right"/>
        <w:rPr>
          <w:rFonts w:eastAsia="標楷體"/>
          <w:sz w:val="20"/>
        </w:rPr>
      </w:pPr>
      <w:r w:rsidRPr="00E72FF3">
        <w:rPr>
          <w:rFonts w:eastAsia="標楷體"/>
          <w:spacing w:val="-17"/>
          <w:sz w:val="20"/>
        </w:rPr>
        <w:t>民國</w:t>
      </w:r>
      <w:r w:rsidRPr="00E72FF3">
        <w:rPr>
          <w:rFonts w:eastAsia="標楷體"/>
          <w:spacing w:val="-17"/>
          <w:sz w:val="20"/>
        </w:rPr>
        <w:t xml:space="preserve"> </w:t>
      </w:r>
      <w:r w:rsidRPr="00E72FF3">
        <w:rPr>
          <w:rFonts w:eastAsia="標楷體"/>
          <w:sz w:val="20"/>
        </w:rPr>
        <w:t>93</w:t>
      </w:r>
      <w:r w:rsidRPr="00E72FF3">
        <w:rPr>
          <w:rFonts w:eastAsia="標楷體"/>
          <w:spacing w:val="-13"/>
          <w:sz w:val="20"/>
        </w:rPr>
        <w:t xml:space="preserve"> </w:t>
      </w:r>
      <w:r w:rsidRPr="00E72FF3">
        <w:rPr>
          <w:rFonts w:eastAsia="標楷體"/>
          <w:spacing w:val="-24"/>
          <w:sz w:val="20"/>
        </w:rPr>
        <w:t>年</w:t>
      </w:r>
      <w:r w:rsidRPr="00E72FF3">
        <w:rPr>
          <w:rFonts w:eastAsia="標楷體"/>
          <w:spacing w:val="-24"/>
          <w:sz w:val="20"/>
        </w:rPr>
        <w:t xml:space="preserve"> </w:t>
      </w:r>
      <w:r w:rsidRPr="00E72FF3">
        <w:rPr>
          <w:rFonts w:eastAsia="標楷體"/>
          <w:sz w:val="20"/>
        </w:rPr>
        <w:t>10</w:t>
      </w:r>
      <w:r w:rsidRPr="00E72FF3">
        <w:rPr>
          <w:rFonts w:eastAsia="標楷體"/>
          <w:spacing w:val="-12"/>
          <w:sz w:val="20"/>
        </w:rPr>
        <w:t xml:space="preserve"> </w:t>
      </w:r>
      <w:r w:rsidRPr="00E72FF3">
        <w:rPr>
          <w:rFonts w:eastAsia="標楷體"/>
          <w:spacing w:val="-24"/>
          <w:sz w:val="20"/>
        </w:rPr>
        <w:t>月</w:t>
      </w:r>
      <w:r w:rsidRPr="00E72FF3">
        <w:rPr>
          <w:rFonts w:eastAsia="標楷體"/>
          <w:spacing w:val="-24"/>
          <w:sz w:val="20"/>
        </w:rPr>
        <w:t xml:space="preserve"> </w:t>
      </w:r>
      <w:r w:rsidRPr="00E72FF3">
        <w:rPr>
          <w:rFonts w:eastAsia="標楷體"/>
          <w:sz w:val="20"/>
        </w:rPr>
        <w:t>5</w:t>
      </w:r>
      <w:r w:rsidRPr="00E72FF3">
        <w:rPr>
          <w:rFonts w:eastAsia="標楷體"/>
          <w:spacing w:val="-8"/>
          <w:sz w:val="20"/>
        </w:rPr>
        <w:t xml:space="preserve"> </w:t>
      </w:r>
      <w:r w:rsidRPr="00E72FF3">
        <w:rPr>
          <w:rFonts w:eastAsia="標楷體"/>
          <w:spacing w:val="-1"/>
          <w:sz w:val="20"/>
        </w:rPr>
        <w:t>日師資培育中心業務會議修正通過</w:t>
      </w:r>
    </w:p>
    <w:p w14:paraId="301E160C" w14:textId="51AE13B1" w:rsidR="00010D0A" w:rsidRPr="000C1199" w:rsidRDefault="00A0590B" w:rsidP="000C1199">
      <w:pPr>
        <w:spacing w:afterLines="100" w:after="360"/>
        <w:ind w:right="136"/>
        <w:jc w:val="right"/>
        <w:rPr>
          <w:rFonts w:eastAsia="標楷體"/>
          <w:spacing w:val="-1"/>
          <w:sz w:val="20"/>
        </w:rPr>
      </w:pPr>
      <w:r w:rsidRPr="00E72FF3">
        <w:rPr>
          <w:rFonts w:eastAsia="標楷體"/>
          <w:spacing w:val="-17"/>
          <w:sz w:val="20"/>
        </w:rPr>
        <w:t>民國</w:t>
      </w:r>
      <w:r w:rsidRPr="00E72FF3">
        <w:rPr>
          <w:rFonts w:eastAsia="標楷體"/>
          <w:spacing w:val="-17"/>
          <w:sz w:val="20"/>
        </w:rPr>
        <w:t xml:space="preserve"> </w:t>
      </w:r>
      <w:r w:rsidRPr="00E72FF3">
        <w:rPr>
          <w:rFonts w:eastAsia="標楷體"/>
          <w:sz w:val="20"/>
        </w:rPr>
        <w:t>97</w:t>
      </w:r>
      <w:r w:rsidRPr="00E72FF3">
        <w:rPr>
          <w:rFonts w:eastAsia="標楷體"/>
          <w:spacing w:val="-13"/>
          <w:sz w:val="20"/>
        </w:rPr>
        <w:t xml:space="preserve"> </w:t>
      </w:r>
      <w:r w:rsidRPr="00E72FF3">
        <w:rPr>
          <w:rFonts w:eastAsia="標楷體"/>
          <w:spacing w:val="-25"/>
          <w:sz w:val="20"/>
        </w:rPr>
        <w:t>年</w:t>
      </w:r>
      <w:r w:rsidRPr="00E72FF3">
        <w:rPr>
          <w:rFonts w:eastAsia="標楷體"/>
          <w:spacing w:val="-25"/>
          <w:sz w:val="20"/>
        </w:rPr>
        <w:t xml:space="preserve"> </w:t>
      </w:r>
      <w:r w:rsidRPr="00E72FF3">
        <w:rPr>
          <w:rFonts w:eastAsia="標楷體"/>
          <w:sz w:val="20"/>
        </w:rPr>
        <w:t>3</w:t>
      </w:r>
      <w:r w:rsidRPr="00E72FF3">
        <w:rPr>
          <w:rFonts w:eastAsia="標楷體"/>
          <w:spacing w:val="-8"/>
          <w:sz w:val="20"/>
        </w:rPr>
        <w:t xml:space="preserve"> </w:t>
      </w:r>
      <w:r w:rsidRPr="00E72FF3">
        <w:rPr>
          <w:rFonts w:eastAsia="標楷體"/>
          <w:spacing w:val="-25"/>
          <w:sz w:val="20"/>
        </w:rPr>
        <w:t>月</w:t>
      </w:r>
      <w:r w:rsidRPr="00E72FF3">
        <w:rPr>
          <w:rFonts w:eastAsia="標楷體"/>
          <w:spacing w:val="-25"/>
          <w:sz w:val="20"/>
        </w:rPr>
        <w:t xml:space="preserve"> </w:t>
      </w:r>
      <w:r w:rsidRPr="00E72FF3">
        <w:rPr>
          <w:rFonts w:eastAsia="標楷體"/>
          <w:sz w:val="20"/>
        </w:rPr>
        <w:t>4</w:t>
      </w:r>
      <w:r w:rsidRPr="00E72FF3">
        <w:rPr>
          <w:rFonts w:eastAsia="標楷體"/>
          <w:spacing w:val="-5"/>
          <w:sz w:val="20"/>
        </w:rPr>
        <w:t xml:space="preserve"> </w:t>
      </w:r>
      <w:r w:rsidRPr="00E72FF3">
        <w:rPr>
          <w:rFonts w:eastAsia="標楷體"/>
          <w:spacing w:val="-1"/>
          <w:sz w:val="20"/>
        </w:rPr>
        <w:t>日師資培育中心業務會議修正通過</w:t>
      </w:r>
    </w:p>
    <w:sectPr w:rsidR="00010D0A" w:rsidRPr="000C1199" w:rsidSect="00F65F6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5C28" w14:textId="77777777" w:rsidR="00400FC1" w:rsidRDefault="00400FC1" w:rsidP="00163A3B">
      <w:r>
        <w:separator/>
      </w:r>
    </w:p>
  </w:endnote>
  <w:endnote w:type="continuationSeparator" w:id="0">
    <w:p w14:paraId="73C3E78A" w14:textId="77777777" w:rsidR="00400FC1" w:rsidRDefault="00400FC1" w:rsidP="0016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1A0E6" w14:textId="77777777" w:rsidR="00400FC1" w:rsidRDefault="00400FC1" w:rsidP="00163A3B">
      <w:r>
        <w:separator/>
      </w:r>
    </w:p>
  </w:footnote>
  <w:footnote w:type="continuationSeparator" w:id="0">
    <w:p w14:paraId="4EF9D4C3" w14:textId="77777777" w:rsidR="00400FC1" w:rsidRDefault="00400FC1" w:rsidP="0016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134D"/>
    <w:multiLevelType w:val="hybridMultilevel"/>
    <w:tmpl w:val="E3DAB240"/>
    <w:lvl w:ilvl="0" w:tplc="A82E94A4">
      <w:start w:val="1"/>
      <w:numFmt w:val="taiwaneseCountingThousand"/>
      <w:lvlText w:val="%1、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1" w15:restartNumberingAfterBreak="0">
    <w:nsid w:val="31402191"/>
    <w:multiLevelType w:val="hybridMultilevel"/>
    <w:tmpl w:val="EB84D83C"/>
    <w:lvl w:ilvl="0" w:tplc="317245D6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8CFC0AAA">
      <w:numFmt w:val="bullet"/>
      <w:lvlText w:val="•"/>
      <w:lvlJc w:val="left"/>
      <w:pPr>
        <w:ind w:left="2370" w:hanging="360"/>
      </w:pPr>
      <w:rPr>
        <w:rFonts w:hint="default"/>
        <w:lang w:val="en-US" w:eastAsia="zh-TW" w:bidi="ar-SA"/>
      </w:rPr>
    </w:lvl>
    <w:lvl w:ilvl="2" w:tplc="78689516">
      <w:numFmt w:val="bullet"/>
      <w:lvlText w:val="•"/>
      <w:lvlJc w:val="left"/>
      <w:pPr>
        <w:ind w:left="3061" w:hanging="360"/>
      </w:pPr>
      <w:rPr>
        <w:rFonts w:hint="default"/>
        <w:lang w:val="en-US" w:eastAsia="zh-TW" w:bidi="ar-SA"/>
      </w:rPr>
    </w:lvl>
    <w:lvl w:ilvl="3" w:tplc="1B8AF346">
      <w:numFmt w:val="bullet"/>
      <w:lvlText w:val="•"/>
      <w:lvlJc w:val="left"/>
      <w:pPr>
        <w:ind w:left="3751" w:hanging="360"/>
      </w:pPr>
      <w:rPr>
        <w:rFonts w:hint="default"/>
        <w:lang w:val="en-US" w:eastAsia="zh-TW" w:bidi="ar-SA"/>
      </w:rPr>
    </w:lvl>
    <w:lvl w:ilvl="4" w:tplc="64326854">
      <w:numFmt w:val="bullet"/>
      <w:lvlText w:val="•"/>
      <w:lvlJc w:val="left"/>
      <w:pPr>
        <w:ind w:left="4442" w:hanging="360"/>
      </w:pPr>
      <w:rPr>
        <w:rFonts w:hint="default"/>
        <w:lang w:val="en-US" w:eastAsia="zh-TW" w:bidi="ar-SA"/>
      </w:rPr>
    </w:lvl>
    <w:lvl w:ilvl="5" w:tplc="E09EBB88">
      <w:numFmt w:val="bullet"/>
      <w:lvlText w:val="•"/>
      <w:lvlJc w:val="left"/>
      <w:pPr>
        <w:ind w:left="5133" w:hanging="360"/>
      </w:pPr>
      <w:rPr>
        <w:rFonts w:hint="default"/>
        <w:lang w:val="en-US" w:eastAsia="zh-TW" w:bidi="ar-SA"/>
      </w:rPr>
    </w:lvl>
    <w:lvl w:ilvl="6" w:tplc="FDCE9666">
      <w:numFmt w:val="bullet"/>
      <w:lvlText w:val="•"/>
      <w:lvlJc w:val="left"/>
      <w:pPr>
        <w:ind w:left="5823" w:hanging="360"/>
      </w:pPr>
      <w:rPr>
        <w:rFonts w:hint="default"/>
        <w:lang w:val="en-US" w:eastAsia="zh-TW" w:bidi="ar-SA"/>
      </w:rPr>
    </w:lvl>
    <w:lvl w:ilvl="7" w:tplc="48B2305A">
      <w:numFmt w:val="bullet"/>
      <w:lvlText w:val="•"/>
      <w:lvlJc w:val="left"/>
      <w:pPr>
        <w:ind w:left="6514" w:hanging="360"/>
      </w:pPr>
      <w:rPr>
        <w:rFonts w:hint="default"/>
        <w:lang w:val="en-US" w:eastAsia="zh-TW" w:bidi="ar-SA"/>
      </w:rPr>
    </w:lvl>
    <w:lvl w:ilvl="8" w:tplc="5240DCEA">
      <w:numFmt w:val="bullet"/>
      <w:lvlText w:val="•"/>
      <w:lvlJc w:val="left"/>
      <w:pPr>
        <w:ind w:left="7205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31F541E4"/>
    <w:multiLevelType w:val="hybridMultilevel"/>
    <w:tmpl w:val="C4D487FE"/>
    <w:lvl w:ilvl="0" w:tplc="EB6885FE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26213A"/>
    <w:multiLevelType w:val="hybridMultilevel"/>
    <w:tmpl w:val="C4D487FE"/>
    <w:lvl w:ilvl="0" w:tplc="EB6885FE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30251B"/>
    <w:multiLevelType w:val="hybridMultilevel"/>
    <w:tmpl w:val="2CCAB0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E239EB"/>
    <w:multiLevelType w:val="hybridMultilevel"/>
    <w:tmpl w:val="E3DAB240"/>
    <w:lvl w:ilvl="0" w:tplc="A82E94A4">
      <w:start w:val="1"/>
      <w:numFmt w:val="taiwaneseCountingThousand"/>
      <w:lvlText w:val="%1、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6" w15:restartNumberingAfterBreak="0">
    <w:nsid w:val="5456294C"/>
    <w:multiLevelType w:val="hybridMultilevel"/>
    <w:tmpl w:val="6862D114"/>
    <w:lvl w:ilvl="0" w:tplc="745C5086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F2"/>
    <w:rsid w:val="000072EC"/>
    <w:rsid w:val="00010D0A"/>
    <w:rsid w:val="0001388C"/>
    <w:rsid w:val="000430CC"/>
    <w:rsid w:val="0004536E"/>
    <w:rsid w:val="000460C2"/>
    <w:rsid w:val="00052B03"/>
    <w:rsid w:val="00062E29"/>
    <w:rsid w:val="000630D1"/>
    <w:rsid w:val="00063B40"/>
    <w:rsid w:val="00087A05"/>
    <w:rsid w:val="000B0CB4"/>
    <w:rsid w:val="000B7638"/>
    <w:rsid w:val="000C1199"/>
    <w:rsid w:val="000C1363"/>
    <w:rsid w:val="000D6AAC"/>
    <w:rsid w:val="000D7587"/>
    <w:rsid w:val="000E3BC8"/>
    <w:rsid w:val="000E4211"/>
    <w:rsid w:val="000F17C6"/>
    <w:rsid w:val="000F405D"/>
    <w:rsid w:val="000F58B0"/>
    <w:rsid w:val="00112394"/>
    <w:rsid w:val="00114D1D"/>
    <w:rsid w:val="00115246"/>
    <w:rsid w:val="00124AD1"/>
    <w:rsid w:val="00125DAE"/>
    <w:rsid w:val="001550C9"/>
    <w:rsid w:val="00160696"/>
    <w:rsid w:val="00161196"/>
    <w:rsid w:val="00163A3B"/>
    <w:rsid w:val="00166F1F"/>
    <w:rsid w:val="00177A19"/>
    <w:rsid w:val="00182646"/>
    <w:rsid w:val="00182BFD"/>
    <w:rsid w:val="00190132"/>
    <w:rsid w:val="001A216F"/>
    <w:rsid w:val="001B05FC"/>
    <w:rsid w:val="001B0F86"/>
    <w:rsid w:val="001B79FA"/>
    <w:rsid w:val="001C5507"/>
    <w:rsid w:val="001D0219"/>
    <w:rsid w:val="001D1287"/>
    <w:rsid w:val="001F5BDC"/>
    <w:rsid w:val="00226BBF"/>
    <w:rsid w:val="00241365"/>
    <w:rsid w:val="002771DB"/>
    <w:rsid w:val="00281FFF"/>
    <w:rsid w:val="0028716C"/>
    <w:rsid w:val="00290EB6"/>
    <w:rsid w:val="002933D4"/>
    <w:rsid w:val="00296FCD"/>
    <w:rsid w:val="002B463A"/>
    <w:rsid w:val="002C626D"/>
    <w:rsid w:val="002D4994"/>
    <w:rsid w:val="002D5F1C"/>
    <w:rsid w:val="002E3BB1"/>
    <w:rsid w:val="002F0756"/>
    <w:rsid w:val="003043F2"/>
    <w:rsid w:val="00305326"/>
    <w:rsid w:val="00311AA3"/>
    <w:rsid w:val="00321E60"/>
    <w:rsid w:val="00322FEE"/>
    <w:rsid w:val="00327243"/>
    <w:rsid w:val="00336900"/>
    <w:rsid w:val="0034309B"/>
    <w:rsid w:val="0034567C"/>
    <w:rsid w:val="00351892"/>
    <w:rsid w:val="0035588D"/>
    <w:rsid w:val="00357E73"/>
    <w:rsid w:val="00363594"/>
    <w:rsid w:val="00366302"/>
    <w:rsid w:val="00374801"/>
    <w:rsid w:val="00374EDA"/>
    <w:rsid w:val="00380F0D"/>
    <w:rsid w:val="003A2545"/>
    <w:rsid w:val="003A4BBF"/>
    <w:rsid w:val="003C6829"/>
    <w:rsid w:val="003E1211"/>
    <w:rsid w:val="003E26DF"/>
    <w:rsid w:val="003E2985"/>
    <w:rsid w:val="003E4D07"/>
    <w:rsid w:val="003F4EC2"/>
    <w:rsid w:val="00400FC1"/>
    <w:rsid w:val="00410A31"/>
    <w:rsid w:val="00420C1C"/>
    <w:rsid w:val="004258D4"/>
    <w:rsid w:val="0043723F"/>
    <w:rsid w:val="00442D2B"/>
    <w:rsid w:val="004522FA"/>
    <w:rsid w:val="00455EF4"/>
    <w:rsid w:val="004601C1"/>
    <w:rsid w:val="0048333E"/>
    <w:rsid w:val="00494B9C"/>
    <w:rsid w:val="004A110D"/>
    <w:rsid w:val="004E2445"/>
    <w:rsid w:val="004F155E"/>
    <w:rsid w:val="004F3003"/>
    <w:rsid w:val="004F3639"/>
    <w:rsid w:val="004F552B"/>
    <w:rsid w:val="00504688"/>
    <w:rsid w:val="0051497F"/>
    <w:rsid w:val="00516E1D"/>
    <w:rsid w:val="005220EA"/>
    <w:rsid w:val="00523914"/>
    <w:rsid w:val="005271B2"/>
    <w:rsid w:val="00540E59"/>
    <w:rsid w:val="0054304D"/>
    <w:rsid w:val="00546959"/>
    <w:rsid w:val="00583373"/>
    <w:rsid w:val="00583596"/>
    <w:rsid w:val="005901EB"/>
    <w:rsid w:val="005A5324"/>
    <w:rsid w:val="005B5A0D"/>
    <w:rsid w:val="005C2C44"/>
    <w:rsid w:val="005D4670"/>
    <w:rsid w:val="006034BF"/>
    <w:rsid w:val="006330C3"/>
    <w:rsid w:val="00642DAC"/>
    <w:rsid w:val="00645004"/>
    <w:rsid w:val="00664FF0"/>
    <w:rsid w:val="006658F4"/>
    <w:rsid w:val="0067001F"/>
    <w:rsid w:val="00671991"/>
    <w:rsid w:val="006B59AB"/>
    <w:rsid w:val="006D58F7"/>
    <w:rsid w:val="006E3560"/>
    <w:rsid w:val="006E4F7E"/>
    <w:rsid w:val="006F26B9"/>
    <w:rsid w:val="007002A7"/>
    <w:rsid w:val="00711D4A"/>
    <w:rsid w:val="007132FC"/>
    <w:rsid w:val="00730C90"/>
    <w:rsid w:val="00740379"/>
    <w:rsid w:val="00791E78"/>
    <w:rsid w:val="007A413A"/>
    <w:rsid w:val="007A68A3"/>
    <w:rsid w:val="007C1367"/>
    <w:rsid w:val="007C4EB5"/>
    <w:rsid w:val="007C58AC"/>
    <w:rsid w:val="007D3EA7"/>
    <w:rsid w:val="007E39E7"/>
    <w:rsid w:val="00802510"/>
    <w:rsid w:val="00821A86"/>
    <w:rsid w:val="00822155"/>
    <w:rsid w:val="00825694"/>
    <w:rsid w:val="0082612A"/>
    <w:rsid w:val="00836900"/>
    <w:rsid w:val="00850617"/>
    <w:rsid w:val="0085126B"/>
    <w:rsid w:val="00864984"/>
    <w:rsid w:val="00867EA4"/>
    <w:rsid w:val="008728E3"/>
    <w:rsid w:val="008823FD"/>
    <w:rsid w:val="00883843"/>
    <w:rsid w:val="008A75DF"/>
    <w:rsid w:val="008B27C6"/>
    <w:rsid w:val="008B3BDA"/>
    <w:rsid w:val="008C1395"/>
    <w:rsid w:val="008D272A"/>
    <w:rsid w:val="008E4F6B"/>
    <w:rsid w:val="008E6931"/>
    <w:rsid w:val="00901F9C"/>
    <w:rsid w:val="00902191"/>
    <w:rsid w:val="00913081"/>
    <w:rsid w:val="0092461C"/>
    <w:rsid w:val="009463FE"/>
    <w:rsid w:val="00963FFB"/>
    <w:rsid w:val="00966B75"/>
    <w:rsid w:val="00997837"/>
    <w:rsid w:val="009B2650"/>
    <w:rsid w:val="009C57BF"/>
    <w:rsid w:val="009D30D1"/>
    <w:rsid w:val="009D56D0"/>
    <w:rsid w:val="009F6031"/>
    <w:rsid w:val="009F6F9F"/>
    <w:rsid w:val="00A0590B"/>
    <w:rsid w:val="00A26F54"/>
    <w:rsid w:val="00A334A1"/>
    <w:rsid w:val="00A54222"/>
    <w:rsid w:val="00A60EB5"/>
    <w:rsid w:val="00A637CE"/>
    <w:rsid w:val="00A6419A"/>
    <w:rsid w:val="00A8217B"/>
    <w:rsid w:val="00A83A9E"/>
    <w:rsid w:val="00A958C2"/>
    <w:rsid w:val="00AB4349"/>
    <w:rsid w:val="00AC540D"/>
    <w:rsid w:val="00AD46B1"/>
    <w:rsid w:val="00AF40F7"/>
    <w:rsid w:val="00B028C8"/>
    <w:rsid w:val="00B03343"/>
    <w:rsid w:val="00B26168"/>
    <w:rsid w:val="00B35496"/>
    <w:rsid w:val="00B431BB"/>
    <w:rsid w:val="00B4500D"/>
    <w:rsid w:val="00B505CB"/>
    <w:rsid w:val="00B7196E"/>
    <w:rsid w:val="00B761C7"/>
    <w:rsid w:val="00B769C1"/>
    <w:rsid w:val="00BA6823"/>
    <w:rsid w:val="00BA691D"/>
    <w:rsid w:val="00BB2F06"/>
    <w:rsid w:val="00BB6906"/>
    <w:rsid w:val="00BC1DCE"/>
    <w:rsid w:val="00BC68C6"/>
    <w:rsid w:val="00BE0A25"/>
    <w:rsid w:val="00BE173E"/>
    <w:rsid w:val="00BF7699"/>
    <w:rsid w:val="00C031B3"/>
    <w:rsid w:val="00C0448F"/>
    <w:rsid w:val="00C05634"/>
    <w:rsid w:val="00C176F2"/>
    <w:rsid w:val="00C22B9A"/>
    <w:rsid w:val="00C22F14"/>
    <w:rsid w:val="00C263A8"/>
    <w:rsid w:val="00C40B26"/>
    <w:rsid w:val="00C7230A"/>
    <w:rsid w:val="00C83069"/>
    <w:rsid w:val="00CC173D"/>
    <w:rsid w:val="00CC412C"/>
    <w:rsid w:val="00CE0B13"/>
    <w:rsid w:val="00CE1723"/>
    <w:rsid w:val="00CE3C2A"/>
    <w:rsid w:val="00CF00FD"/>
    <w:rsid w:val="00D01B36"/>
    <w:rsid w:val="00D01F23"/>
    <w:rsid w:val="00D04932"/>
    <w:rsid w:val="00D06FE9"/>
    <w:rsid w:val="00D10E05"/>
    <w:rsid w:val="00D123CC"/>
    <w:rsid w:val="00D13D25"/>
    <w:rsid w:val="00D30C0B"/>
    <w:rsid w:val="00D57BB0"/>
    <w:rsid w:val="00D67B98"/>
    <w:rsid w:val="00D92491"/>
    <w:rsid w:val="00D92EEA"/>
    <w:rsid w:val="00DA2C2F"/>
    <w:rsid w:val="00DA7112"/>
    <w:rsid w:val="00DB6E97"/>
    <w:rsid w:val="00DC4F5A"/>
    <w:rsid w:val="00DD0CA2"/>
    <w:rsid w:val="00DD0E19"/>
    <w:rsid w:val="00DF1ABC"/>
    <w:rsid w:val="00DF285C"/>
    <w:rsid w:val="00DF7991"/>
    <w:rsid w:val="00E0207A"/>
    <w:rsid w:val="00E02418"/>
    <w:rsid w:val="00E10EF3"/>
    <w:rsid w:val="00E33A3C"/>
    <w:rsid w:val="00E36FD5"/>
    <w:rsid w:val="00E55239"/>
    <w:rsid w:val="00E63BD6"/>
    <w:rsid w:val="00E67F7B"/>
    <w:rsid w:val="00E72FF3"/>
    <w:rsid w:val="00E776E3"/>
    <w:rsid w:val="00E84640"/>
    <w:rsid w:val="00E91DF6"/>
    <w:rsid w:val="00E92845"/>
    <w:rsid w:val="00E963CC"/>
    <w:rsid w:val="00EA1628"/>
    <w:rsid w:val="00EA7BE9"/>
    <w:rsid w:val="00EB4447"/>
    <w:rsid w:val="00EB7089"/>
    <w:rsid w:val="00EE1C89"/>
    <w:rsid w:val="00EE6EE4"/>
    <w:rsid w:val="00EF680E"/>
    <w:rsid w:val="00F0070D"/>
    <w:rsid w:val="00F24C4D"/>
    <w:rsid w:val="00F25A41"/>
    <w:rsid w:val="00F32B08"/>
    <w:rsid w:val="00F371F9"/>
    <w:rsid w:val="00F44E6E"/>
    <w:rsid w:val="00F65C1A"/>
    <w:rsid w:val="00F65F6C"/>
    <w:rsid w:val="00FB25B8"/>
    <w:rsid w:val="00FB42F7"/>
    <w:rsid w:val="00FC0882"/>
    <w:rsid w:val="00FF27A9"/>
    <w:rsid w:val="00FF4DDD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05F16"/>
  <w15:chartTrackingRefBased/>
  <w15:docId w15:val="{C732B5B3-8513-474A-AAA8-E655A8F8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A3B"/>
    <w:rPr>
      <w:sz w:val="20"/>
      <w:szCs w:val="20"/>
    </w:rPr>
  </w:style>
  <w:style w:type="character" w:customStyle="1" w:styleId="style13">
    <w:name w:val="style13"/>
    <w:basedOn w:val="a0"/>
    <w:rsid w:val="00163A3B"/>
  </w:style>
  <w:style w:type="paragraph" w:customStyle="1" w:styleId="Default">
    <w:name w:val="Default"/>
    <w:qFormat/>
    <w:rsid w:val="002933D4"/>
    <w:pPr>
      <w:widowControl w:val="0"/>
      <w:autoSpaceDE w:val="0"/>
      <w:autoSpaceDN w:val="0"/>
      <w:adjustRightInd w:val="0"/>
      <w:spacing w:line="400" w:lineRule="exact"/>
      <w:ind w:left="482" w:hanging="482"/>
      <w:jc w:val="both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7">
    <w:name w:val="List Paragraph"/>
    <w:basedOn w:val="a"/>
    <w:uiPriority w:val="1"/>
    <w:qFormat/>
    <w:rsid w:val="00052B03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D01B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01B36"/>
    <w:pPr>
      <w:autoSpaceDE w:val="0"/>
      <w:autoSpaceDN w:val="0"/>
    </w:pPr>
    <w:rPr>
      <w:rFonts w:ascii="標楷體" w:eastAsia="標楷體" w:hAnsi="標楷體" w:cs="標楷體"/>
      <w:kern w:val="0"/>
    </w:rPr>
  </w:style>
  <w:style w:type="character" w:customStyle="1" w:styleId="a9">
    <w:name w:val="本文 字元"/>
    <w:basedOn w:val="a0"/>
    <w:link w:val="a8"/>
    <w:uiPriority w:val="1"/>
    <w:rsid w:val="00D01B36"/>
    <w:rPr>
      <w:rFonts w:ascii="標楷體" w:eastAsia="標楷體" w:hAnsi="標楷體" w:cs="標楷體"/>
      <w:kern w:val="0"/>
      <w:szCs w:val="24"/>
    </w:rPr>
  </w:style>
  <w:style w:type="paragraph" w:styleId="aa">
    <w:name w:val="Title"/>
    <w:basedOn w:val="a"/>
    <w:link w:val="ab"/>
    <w:uiPriority w:val="1"/>
    <w:qFormat/>
    <w:rsid w:val="00D01B36"/>
    <w:pPr>
      <w:autoSpaceDE w:val="0"/>
      <w:autoSpaceDN w:val="0"/>
      <w:spacing w:before="172"/>
      <w:ind w:left="176" w:right="557"/>
      <w:jc w:val="center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b">
    <w:name w:val="標題 字元"/>
    <w:basedOn w:val="a0"/>
    <w:link w:val="aa"/>
    <w:uiPriority w:val="10"/>
    <w:rsid w:val="00D01B36"/>
    <w:rPr>
      <w:rFonts w:ascii="標楷體" w:eastAsia="標楷體" w:hAnsi="標楷體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01B36"/>
    <w:pPr>
      <w:autoSpaceDE w:val="0"/>
      <w:autoSpaceDN w:val="0"/>
      <w:spacing w:before="10"/>
      <w:ind w:left="50"/>
    </w:pPr>
    <w:rPr>
      <w:rFonts w:ascii="標楷體" w:eastAsia="標楷體" w:hAnsi="標楷體" w:cs="標楷體"/>
      <w:kern w:val="0"/>
      <w:sz w:val="22"/>
      <w:szCs w:val="22"/>
    </w:rPr>
  </w:style>
  <w:style w:type="table" w:styleId="ac">
    <w:name w:val="Table Grid"/>
    <w:basedOn w:val="a1"/>
    <w:uiPriority w:val="39"/>
    <w:rsid w:val="005A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380</Characters>
  <Application>Microsoft Office Word</Application>
  <DocSecurity>0</DocSecurity>
  <Lines>29</Lines>
  <Paragraphs>31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杜怡莉</dc:creator>
  <cp:keywords/>
  <dc:description/>
  <cp:lastModifiedBy>靜宜大學</cp:lastModifiedBy>
  <cp:revision>2</cp:revision>
  <dcterms:created xsi:type="dcterms:W3CDTF">2023-09-27T09:35:00Z</dcterms:created>
  <dcterms:modified xsi:type="dcterms:W3CDTF">2023-09-27T09:35:00Z</dcterms:modified>
</cp:coreProperties>
</file>